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11A3" w:rsidRPr="009C11A3" w:rsidRDefault="009C11A3" w:rsidP="009C11A3">
      <w:pPr>
        <w:pStyle w:val="Title"/>
        <w:spacing w:after="0"/>
        <w:rPr>
          <w:rFonts w:ascii="Arenski" w:hAnsi="Arenski" w:cstheme="majorBidi"/>
          <w:b/>
          <w:bCs/>
          <w:sz w:val="64"/>
          <w:szCs w:val="6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74.55pt;margin-top:-6.95pt;width:99.05pt;height:71.95pt;z-index:-251657216;mso-position-horizontal-relative:text;mso-position-vertical-relative:text;mso-width-relative:page;mso-height-relative:page">
            <v:imagedata r:id="rId4" o:title="220px-TCSlogo" cropbottom="13756f"/>
          </v:shape>
        </w:pict>
      </w:r>
      <w:r w:rsidRPr="009C11A3">
        <w:rPr>
          <w:rFonts w:ascii="Arenski" w:hAnsi="Arenski" w:cstheme="majorBidi"/>
          <w:b/>
          <w:bCs/>
          <w:sz w:val="64"/>
          <w:szCs w:val="64"/>
        </w:rPr>
        <w:t>The City School</w:t>
      </w:r>
    </w:p>
    <w:p w:rsidR="009C11A3" w:rsidRDefault="009C11A3" w:rsidP="009C11A3">
      <w:pPr>
        <w:pStyle w:val="Subtitle"/>
        <w:spacing w:after="0"/>
      </w:pPr>
      <w:r w:rsidRPr="009C11A3">
        <w:t>University Road Campus</w:t>
      </w:r>
    </w:p>
    <w:p w:rsidR="009C11A3" w:rsidRPr="009C11A3" w:rsidRDefault="009C11A3" w:rsidP="009C11A3">
      <w:pPr>
        <w:spacing w:after="360"/>
        <w:jc w:val="center"/>
      </w:pPr>
      <w:r>
        <w:t>MATRIC SECTION (10</w:t>
      </w:r>
      <w:r w:rsidRPr="009C11A3">
        <w:rPr>
          <w:vertAlign w:val="superscript"/>
        </w:rPr>
        <w:t>th</w:t>
      </w:r>
      <w:r>
        <w:t>)</w:t>
      </w:r>
    </w:p>
    <w:p w:rsidR="0022220A" w:rsidRPr="009C11A3" w:rsidRDefault="009C11A3" w:rsidP="009C11A3">
      <w:pPr>
        <w:pStyle w:val="Title"/>
        <w:rPr>
          <w:rFonts w:asciiTheme="majorBidi" w:hAnsiTheme="majorBidi" w:cstheme="majorBidi"/>
          <w:b/>
          <w:bCs/>
          <w:sz w:val="56"/>
          <w:szCs w:val="56"/>
        </w:rPr>
      </w:pPr>
      <w:r w:rsidRPr="009C11A3">
        <w:rPr>
          <w:rFonts w:asciiTheme="majorBidi" w:hAnsiTheme="majorBidi" w:cstheme="majorBidi"/>
          <w:b/>
          <w:bCs/>
          <w:sz w:val="56"/>
          <w:szCs w:val="56"/>
        </w:rPr>
        <w:t>PHYSICS</w:t>
      </w:r>
      <w:bookmarkStart w:id="0" w:name="_GoBack"/>
      <w:bookmarkEnd w:id="0"/>
    </w:p>
    <w:p w:rsidR="0022220A" w:rsidRPr="009C11A3" w:rsidRDefault="0022220A">
      <w:pPr>
        <w:rPr>
          <w:rFonts w:asciiTheme="majorBidi" w:hAnsiTheme="majorBidi" w:cstheme="majorBidi"/>
          <w:sz w:val="32"/>
          <w:szCs w:val="32"/>
        </w:rPr>
      </w:pPr>
    </w:p>
    <w:p w:rsidR="0022220A" w:rsidRPr="009C11A3" w:rsidRDefault="009C11A3">
      <w:pPr>
        <w:rPr>
          <w:rFonts w:asciiTheme="majorBidi" w:hAnsiTheme="majorBidi" w:cstheme="majorBidi"/>
          <w:sz w:val="32"/>
          <w:szCs w:val="32"/>
        </w:rPr>
      </w:pPr>
      <w:r w:rsidRPr="009C11A3">
        <w:rPr>
          <w:rFonts w:asciiTheme="majorBidi" w:hAnsiTheme="majorBidi" w:cstheme="majorBidi"/>
          <w:sz w:val="32"/>
          <w:szCs w:val="32"/>
        </w:rPr>
        <w:t xml:space="preserve">Q1. State Newton’s </w:t>
      </w:r>
      <w:r w:rsidR="0022220A" w:rsidRPr="009C11A3">
        <w:rPr>
          <w:rFonts w:asciiTheme="majorBidi" w:hAnsiTheme="majorBidi" w:cstheme="majorBidi"/>
          <w:sz w:val="32"/>
          <w:szCs w:val="32"/>
        </w:rPr>
        <w:t>Third Law of Motion and its examples.</w:t>
      </w:r>
    </w:p>
    <w:p w:rsidR="0022220A" w:rsidRPr="009C11A3" w:rsidRDefault="009C11A3" w:rsidP="009C11A3">
      <w:pPr>
        <w:rPr>
          <w:rFonts w:asciiTheme="majorBidi" w:hAnsiTheme="majorBidi" w:cstheme="majorBidi"/>
          <w:sz w:val="32"/>
          <w:szCs w:val="32"/>
        </w:rPr>
      </w:pPr>
      <w:r w:rsidRPr="009C11A3">
        <w:rPr>
          <w:rFonts w:asciiTheme="majorBidi" w:hAnsiTheme="majorBidi" w:cstheme="majorBidi"/>
          <w:sz w:val="32"/>
          <w:szCs w:val="32"/>
        </w:rPr>
        <w:t>Q</w:t>
      </w:r>
      <w:r w:rsidR="0022220A" w:rsidRPr="009C11A3">
        <w:rPr>
          <w:rFonts w:asciiTheme="majorBidi" w:hAnsiTheme="majorBidi" w:cstheme="majorBidi"/>
          <w:sz w:val="32"/>
          <w:szCs w:val="32"/>
        </w:rPr>
        <w:t xml:space="preserve">2. Explain why </w:t>
      </w:r>
      <w:r w:rsidRPr="009C11A3">
        <w:rPr>
          <w:rFonts w:asciiTheme="majorBidi" w:hAnsiTheme="majorBidi" w:cstheme="majorBidi"/>
          <w:sz w:val="32"/>
          <w:szCs w:val="32"/>
        </w:rPr>
        <w:t>it’s</w:t>
      </w:r>
      <w:r w:rsidR="0022220A" w:rsidRPr="009C11A3">
        <w:rPr>
          <w:rFonts w:asciiTheme="majorBidi" w:hAnsiTheme="majorBidi" w:cstheme="majorBidi"/>
          <w:sz w:val="32"/>
          <w:szCs w:val="32"/>
        </w:rPr>
        <w:t xml:space="preserve"> dangerous to jump from a fast moving train.</w:t>
      </w:r>
    </w:p>
    <w:p w:rsidR="0022220A" w:rsidRPr="009C11A3" w:rsidRDefault="0022220A" w:rsidP="009C11A3">
      <w:pPr>
        <w:rPr>
          <w:rFonts w:asciiTheme="majorBidi" w:hAnsiTheme="majorBidi" w:cstheme="majorBidi"/>
          <w:sz w:val="32"/>
          <w:szCs w:val="32"/>
        </w:rPr>
      </w:pPr>
      <w:r w:rsidRPr="009C11A3">
        <w:rPr>
          <w:rFonts w:asciiTheme="majorBidi" w:hAnsiTheme="majorBidi" w:cstheme="majorBidi"/>
          <w:sz w:val="32"/>
          <w:szCs w:val="32"/>
        </w:rPr>
        <w:t>Q3.</w:t>
      </w:r>
      <w:r w:rsidR="009C11A3" w:rsidRPr="009C11A3">
        <w:rPr>
          <w:rFonts w:asciiTheme="majorBidi" w:hAnsiTheme="majorBidi" w:cstheme="majorBidi"/>
          <w:sz w:val="32"/>
          <w:szCs w:val="32"/>
        </w:rPr>
        <w:t xml:space="preserve"> </w:t>
      </w:r>
      <w:r w:rsidRPr="009C11A3">
        <w:rPr>
          <w:rFonts w:asciiTheme="majorBidi" w:hAnsiTheme="majorBidi" w:cstheme="majorBidi"/>
          <w:sz w:val="32"/>
          <w:szCs w:val="32"/>
        </w:rPr>
        <w:t>A force of 120 N acts on a stationary body for 4 seconds and the bod</w:t>
      </w:r>
      <w:r w:rsidR="009C11A3" w:rsidRPr="009C11A3">
        <w:rPr>
          <w:rFonts w:asciiTheme="majorBidi" w:hAnsiTheme="majorBidi" w:cstheme="majorBidi"/>
          <w:sz w:val="32"/>
          <w:szCs w:val="32"/>
        </w:rPr>
        <w:t>y acquires a velocity of 36 m/s</w:t>
      </w:r>
      <w:r w:rsidRPr="009C11A3">
        <w:rPr>
          <w:rFonts w:asciiTheme="majorBidi" w:hAnsiTheme="majorBidi" w:cstheme="majorBidi"/>
          <w:sz w:val="32"/>
          <w:szCs w:val="32"/>
        </w:rPr>
        <w:t>. Calculate the mass of the body.</w:t>
      </w:r>
    </w:p>
    <w:p w:rsidR="0022220A" w:rsidRPr="009C11A3" w:rsidRDefault="0022220A" w:rsidP="009C11A3">
      <w:pPr>
        <w:rPr>
          <w:rFonts w:asciiTheme="majorBidi" w:hAnsiTheme="majorBidi" w:cstheme="majorBidi"/>
          <w:sz w:val="32"/>
          <w:szCs w:val="32"/>
        </w:rPr>
      </w:pPr>
      <w:r w:rsidRPr="009C11A3">
        <w:rPr>
          <w:rFonts w:asciiTheme="majorBidi" w:hAnsiTheme="majorBidi" w:cstheme="majorBidi"/>
          <w:sz w:val="32"/>
          <w:szCs w:val="32"/>
        </w:rPr>
        <w:t>Q4.</w:t>
      </w:r>
      <w:r w:rsidR="00A461D3" w:rsidRPr="009C11A3">
        <w:rPr>
          <w:rFonts w:asciiTheme="majorBidi" w:hAnsiTheme="majorBidi" w:cstheme="majorBidi"/>
          <w:sz w:val="32"/>
          <w:szCs w:val="32"/>
        </w:rPr>
        <w:t xml:space="preserve"> Derive the composition of a vector by its rectangular components.</w:t>
      </w:r>
    </w:p>
    <w:p w:rsidR="00A461D3" w:rsidRPr="009C11A3" w:rsidRDefault="00A461D3" w:rsidP="009C11A3">
      <w:pPr>
        <w:rPr>
          <w:rFonts w:asciiTheme="majorBidi" w:hAnsiTheme="majorBidi" w:cstheme="majorBidi"/>
          <w:sz w:val="32"/>
          <w:szCs w:val="32"/>
        </w:rPr>
      </w:pPr>
      <w:r w:rsidRPr="009C11A3">
        <w:rPr>
          <w:rFonts w:asciiTheme="majorBidi" w:hAnsiTheme="majorBidi" w:cstheme="majorBidi"/>
          <w:sz w:val="32"/>
          <w:szCs w:val="32"/>
        </w:rPr>
        <w:t>Q5. Find x and y-components of the following for</w:t>
      </w:r>
      <w:r w:rsidR="009C11A3" w:rsidRPr="009C11A3">
        <w:rPr>
          <w:rFonts w:asciiTheme="majorBidi" w:hAnsiTheme="majorBidi" w:cstheme="majorBidi"/>
          <w:sz w:val="32"/>
          <w:szCs w:val="32"/>
        </w:rPr>
        <w:t>ces by its trigonometric method. If 15</w:t>
      </w:r>
      <w:r w:rsidRPr="009C11A3">
        <w:rPr>
          <w:rFonts w:asciiTheme="majorBidi" w:hAnsiTheme="majorBidi" w:cstheme="majorBidi"/>
          <w:sz w:val="32"/>
          <w:szCs w:val="32"/>
        </w:rPr>
        <w:t>N at 60</w:t>
      </w:r>
      <w:r w:rsidRPr="009C11A3">
        <w:rPr>
          <w:rFonts w:asciiTheme="majorBidi" w:hAnsiTheme="majorBidi" w:cstheme="majorBidi"/>
          <w:sz w:val="32"/>
          <w:szCs w:val="32"/>
          <w:vertAlign w:val="superscript"/>
        </w:rPr>
        <w:t>0</w:t>
      </w:r>
      <w:r w:rsidRPr="009C11A3">
        <w:rPr>
          <w:rFonts w:asciiTheme="majorBidi" w:hAnsiTheme="majorBidi" w:cstheme="majorBidi"/>
          <w:sz w:val="32"/>
          <w:szCs w:val="32"/>
        </w:rPr>
        <w:t xml:space="preserve"> with x- axis.</w:t>
      </w:r>
    </w:p>
    <w:sectPr w:rsidR="00A461D3" w:rsidRPr="009C11A3" w:rsidSect="009C11A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20A"/>
    <w:rsid w:val="0022220A"/>
    <w:rsid w:val="00296EDD"/>
    <w:rsid w:val="00875EA2"/>
    <w:rsid w:val="009C11A3"/>
    <w:rsid w:val="00A46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194A15A"/>
  <w15:chartTrackingRefBased/>
  <w15:docId w15:val="{B09F1C1A-C57E-4FD0-8CAD-A4DAC42E1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C11A3"/>
    <w:pPr>
      <w:jc w:val="center"/>
    </w:pPr>
    <w:rPr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C11A3"/>
    <w:rPr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11A3"/>
    <w:pPr>
      <w:jc w:val="center"/>
    </w:pPr>
    <w:rPr>
      <w:rFonts w:asciiTheme="majorBidi" w:hAnsiTheme="majorBidi" w:cstheme="majorBidi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9C11A3"/>
    <w:rPr>
      <w:rFonts w:asciiTheme="majorBidi" w:hAnsiTheme="majorBid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PC-2</dc:creator>
  <cp:keywords/>
  <dc:description/>
  <cp:lastModifiedBy>University Road Campus Karachi</cp:lastModifiedBy>
  <cp:revision>2</cp:revision>
  <dcterms:created xsi:type="dcterms:W3CDTF">2018-09-28T06:50:00Z</dcterms:created>
  <dcterms:modified xsi:type="dcterms:W3CDTF">2020-03-17T10:54:00Z</dcterms:modified>
</cp:coreProperties>
</file>